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880"/>
        <w:gridCol w:w="236"/>
        <w:gridCol w:w="236"/>
      </w:tblGrid>
      <w:tr w:rsidR="00651BC1" w:rsidRPr="00456E37" w:rsidTr="000C43AB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 w:rsidP="007A5C99">
            <w:pPr>
              <w:spacing w:line="252" w:lineRule="auto"/>
              <w:ind w:right="-420"/>
              <w:jc w:val="both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651BC1" w:rsidRDefault="00651BC1" w:rsidP="000C43AB"/>
    <w:p w:rsidR="00961A21" w:rsidRDefault="00961A21" w:rsidP="000C43AB"/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880"/>
        <w:gridCol w:w="236"/>
        <w:gridCol w:w="236"/>
      </w:tblGrid>
      <w:tr w:rsidR="00961A21" w:rsidRPr="00456E37" w:rsidTr="009014BE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1A21" w:rsidRPr="00456E37" w:rsidRDefault="00961A21" w:rsidP="009014BE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 w:rsidR="00655381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</w:t>
            </w:r>
            <w:r w:rsidR="00655381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3р.</w:t>
            </w:r>
          </w:p>
          <w:p w:rsidR="00961A21" w:rsidRPr="00456E37" w:rsidRDefault="00961A21" w:rsidP="009014BE">
            <w:pPr>
              <w:rPr>
                <w:snapToGrid w:val="0"/>
              </w:rPr>
            </w:pP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2022 рік</w:t>
            </w:r>
          </w:p>
          <w:p w:rsidR="00C36688" w:rsidRPr="005A6287" w:rsidRDefault="00C83249" w:rsidP="009014BE">
            <w:pPr>
              <w:ind w:right="-22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 xml:space="preserve">№ </w:t>
            </w:r>
            <w:r w:rsidRPr="008B57B3">
              <w:rPr>
                <w:sz w:val="28"/>
                <w:szCs w:val="28"/>
                <w:u w:val="single"/>
              </w:rPr>
              <w:t>6-18/2021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>від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 2</w:t>
            </w:r>
            <w:r>
              <w:rPr>
                <w:color w:val="00000A"/>
                <w:sz w:val="28"/>
                <w:szCs w:val="28"/>
                <w:u w:val="single"/>
              </w:rPr>
              <w:t>1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грудня 202</w:t>
            </w:r>
            <w:r>
              <w:rPr>
                <w:color w:val="00000A"/>
                <w:sz w:val="28"/>
                <w:szCs w:val="28"/>
                <w:u w:val="single"/>
              </w:rPr>
              <w:t>1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року</w:t>
            </w:r>
            <w:r w:rsidR="005F1219">
              <w:rPr>
                <w:color w:val="00000A"/>
                <w:sz w:val="28"/>
                <w:szCs w:val="28"/>
                <w:u w:val="single"/>
              </w:rPr>
              <w:t>,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зі змінами, внесеними рішенням міської ради від 24.02.2022 №5-20/2022, розпорядженням міського голови від 23.03.2022 №64, рішеннями виконавчого комітету Ніжинської міської ради від 14.04.2022 №84,</w:t>
            </w:r>
            <w:r w:rsidR="005F1219" w:rsidRPr="00456E37">
              <w:rPr>
                <w:snapToGrid w:val="0"/>
              </w:rPr>
              <w:t>_</w:t>
            </w:r>
            <w:r w:rsidR="005F1219" w:rsidRPr="005A6287">
              <w:rPr>
                <w:snapToGrid w:val="0"/>
                <w:sz w:val="28"/>
                <w:szCs w:val="28"/>
                <w:u w:val="single"/>
              </w:rPr>
              <w:t>від 12.05.2022р.  №102</w:t>
            </w:r>
            <w:r w:rsidR="005F1219" w:rsidRPr="005A6287">
              <w:rPr>
                <w:snapToGrid w:val="0"/>
                <w:sz w:val="28"/>
                <w:szCs w:val="28"/>
              </w:rPr>
              <w:t>_</w:t>
            </w:r>
            <w:r w:rsidR="005F1219">
              <w:rPr>
                <w:snapToGrid w:val="0"/>
                <w:sz w:val="28"/>
                <w:szCs w:val="28"/>
              </w:rPr>
              <w:t>,від 02.06.2022р. №129</w:t>
            </w:r>
            <w:r w:rsidR="00655381">
              <w:rPr>
                <w:snapToGrid w:val="0"/>
                <w:sz w:val="28"/>
                <w:szCs w:val="28"/>
              </w:rPr>
              <w:t>,від 06.10.2022р.№349, від 27.10.2022р. №383, від 07.12.2022р. №36-26/2022</w:t>
            </w:r>
          </w:p>
          <w:p w:rsidR="00961A21" w:rsidRPr="00456E37" w:rsidRDefault="00961A21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>(</w:t>
            </w:r>
            <w:r w:rsidRPr="00456E37">
              <w:rPr>
                <w:rStyle w:val="spelle"/>
                <w:snapToGrid w:val="0"/>
              </w:rPr>
              <w:t>назва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програми</w:t>
            </w:r>
            <w:r w:rsidRPr="00456E37">
              <w:rPr>
                <w:snapToGrid w:val="0"/>
              </w:rPr>
              <w:t xml:space="preserve"> дата </w:t>
            </w:r>
            <w:r w:rsidRPr="00456E37">
              <w:rPr>
                <w:rStyle w:val="spelle"/>
                <w:snapToGrid w:val="0"/>
              </w:rPr>
              <w:t>і</w:t>
            </w:r>
            <w:r w:rsidRPr="00456E37">
              <w:rPr>
                <w:snapToGrid w:val="0"/>
              </w:rPr>
              <w:t xml:space="preserve"> номер </w:t>
            </w:r>
            <w:r w:rsidRPr="00456E37">
              <w:rPr>
                <w:rStyle w:val="grame"/>
                <w:snapToGrid w:val="0"/>
              </w:rPr>
              <w:t>р</w:t>
            </w:r>
            <w:r w:rsidRPr="00456E37">
              <w:rPr>
                <w:rStyle w:val="spelle"/>
                <w:snapToGrid w:val="0"/>
              </w:rPr>
              <w:t>ішенням</w:t>
            </w:r>
            <w:r>
              <w:rPr>
                <w:rStyle w:val="spelle"/>
                <w:snapToGrid w:val="0"/>
              </w:rPr>
              <w:t xml:space="preserve"> м</w:t>
            </w:r>
            <w:r w:rsidRPr="00456E37">
              <w:rPr>
                <w:rStyle w:val="spelle"/>
                <w:snapToGrid w:val="0"/>
              </w:rPr>
              <w:t>іської</w:t>
            </w:r>
            <w:r w:rsidRPr="00456E37">
              <w:rPr>
                <w:snapToGrid w:val="0"/>
              </w:rPr>
              <w:t xml:space="preserve"> ради про </w:t>
            </w:r>
            <w:r w:rsidRPr="00456E37">
              <w:rPr>
                <w:rStyle w:val="spelle"/>
                <w:snapToGrid w:val="0"/>
              </w:rPr>
              <w:t>її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затвердження, в т.ч. зі змінами</w:t>
            </w:r>
            <w:r w:rsidRPr="00456E37">
              <w:rPr>
                <w:snapToGrid w:val="0"/>
              </w:rPr>
              <w:t>)</w:t>
            </w:r>
          </w:p>
          <w:p w:rsidR="00961A21" w:rsidRPr="00456E37" w:rsidRDefault="00961A21" w:rsidP="009014BE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456E37">
              <w:rPr>
                <w:snapToGrid w:val="0"/>
              </w:rPr>
              <w:t xml:space="preserve">2.  Аналіз виконання за видатками в цілому за програмою: </w:t>
            </w:r>
          </w:p>
          <w:p w:rsidR="00961A21" w:rsidRPr="00456E37" w:rsidRDefault="00961A21" w:rsidP="009014BE">
            <w:pPr>
              <w:jc w:val="center"/>
            </w:pPr>
            <w:r w:rsidRPr="00456E3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346"/>
              <w:gridCol w:w="1242"/>
              <w:gridCol w:w="1517"/>
              <w:gridCol w:w="958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41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5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5C35BB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529165,00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5C35BB" w:rsidP="009014BE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329165,00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  <w:r w:rsidR="008D68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000</w:t>
                  </w:r>
                  <w:r w:rsidRP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5C35BB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139216,00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5C35BB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93216,00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46000,00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5C35BB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-389949,00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5C35BB" w:rsidP="009014BE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-235949,00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8D680A" w:rsidP="009014B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-154000,00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1775EC">
                  <w:pPr>
                    <w:spacing w:line="254" w:lineRule="auto"/>
                    <w:rPr>
                      <w:rStyle w:val="grame"/>
                    </w:rPr>
                  </w:pPr>
                  <w:r w:rsidRPr="00456E37">
                    <w:rPr>
                      <w:rStyle w:val="grame"/>
                    </w:rPr>
                    <w:t xml:space="preserve">  </w:t>
                  </w:r>
                  <w:r w:rsidR="001775EC">
                    <w:rPr>
                      <w:rStyle w:val="grame"/>
                    </w:rPr>
                    <w:t>Залишок плану</w:t>
                  </w:r>
                </w:p>
              </w:tc>
            </w:tr>
          </w:tbl>
          <w:p w:rsidR="00961A21" w:rsidRPr="00456E37" w:rsidRDefault="00961A21" w:rsidP="009014BE"/>
          <w:p w:rsidR="00961A21" w:rsidRPr="00456E37" w:rsidRDefault="00961A21" w:rsidP="009014BE"/>
          <w:p w:rsidR="00961A21" w:rsidRPr="00456E37" w:rsidRDefault="00961A21" w:rsidP="009014BE"/>
          <w:p w:rsidR="00961A21" w:rsidRDefault="00961A21" w:rsidP="009014BE"/>
          <w:p w:rsidR="00C83249" w:rsidRDefault="00C83249" w:rsidP="009014BE"/>
          <w:p w:rsidR="00961A21" w:rsidRPr="00456E37" w:rsidRDefault="00961A21" w:rsidP="009014BE">
            <w:r w:rsidRPr="00456E37"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1"/>
              <w:gridCol w:w="5953"/>
              <w:gridCol w:w="1179"/>
              <w:gridCol w:w="947"/>
              <w:gridCol w:w="1134"/>
              <w:gridCol w:w="851"/>
              <w:gridCol w:w="1134"/>
              <w:gridCol w:w="3065"/>
            </w:tblGrid>
            <w:tr w:rsidR="00961A21" w:rsidRPr="00456E37" w:rsidTr="009014BE">
              <w:trPr>
                <w:cantSplit/>
                <w:trHeight w:val="93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047D8C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Відповідаль-ний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 xml:space="preserve">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 xml:space="preserve">Планові  обсяги фінансування, </w:t>
                  </w:r>
                  <w:proofErr w:type="spellStart"/>
                  <w:r w:rsidRPr="00456E37">
                    <w:rPr>
                      <w:sz w:val="22"/>
                      <w:szCs w:val="22"/>
                    </w:rPr>
                    <w:t>грн</w:t>
                  </w:r>
                  <w:proofErr w:type="spellEnd"/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 xml:space="preserve">Фактичні  обсяги фінансування, </w:t>
                  </w:r>
                  <w:proofErr w:type="spellStart"/>
                  <w:r w:rsidRPr="00456E37">
                    <w:rPr>
                      <w:sz w:val="22"/>
                      <w:szCs w:val="22"/>
                    </w:rPr>
                    <w:t>грн</w:t>
                  </w:r>
                  <w:proofErr w:type="spellEnd"/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961A21" w:rsidRPr="00456E37" w:rsidTr="009014BE">
              <w:trPr>
                <w:cantSplit/>
                <w:trHeight w:val="63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</w:pPr>
                </w:p>
              </w:tc>
            </w:tr>
            <w:tr w:rsidR="00961A21" w:rsidRPr="00456E37" w:rsidTr="009014BE">
              <w:trPr>
                <w:cantSplit/>
                <w:trHeight w:val="3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Придбання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лікарських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препаратів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медицини катастроф та засобів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індивідуального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захисту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961A21" w:rsidRPr="00456E37" w:rsidTr="009014B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Проведення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поточних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ремонтів та технічного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обслуговування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захисних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споруд ЦЗ, які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знаходяться у комунальній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власності. Виготовлення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технічних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паспортів на споруди ЦЗ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D13120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40 </w:t>
                  </w:r>
                  <w:r w:rsidR="00961A21">
                    <w:rPr>
                      <w:sz w:val="20"/>
                      <w:szCs w:val="20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CC233D" w:rsidRPr="00456E37" w:rsidTr="009014BE">
              <w:trPr>
                <w:cantSplit/>
                <w:trHeight w:val="4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Дообладнання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міської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автоматизованої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системи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централізованого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оповіщення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sz w:val="20"/>
                      <w:szCs w:val="20"/>
                    </w:rPr>
                    <w:t>154000,00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CC233D" w:rsidRPr="00456E37" w:rsidTr="00C36688">
              <w:trPr>
                <w:cantSplit/>
                <w:trHeight w:val="4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Default="00CC233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Проведення інших заходів, закупівля необхідних товарів (предмети першої необхідності, продуктів харчування, набори, та лікарські засоби тощо) паливо-мастильні матеріали (різні види пального і мастила: бензин, дизельне пальне, скраплений природний газ), обладнання стратегічного призначення (генератори, засоби безперебійного живлення та інше), послуги (всі види) та інше, пов’язане з усуненням наслідків військових дій, провокацій, диверсій та іншого у разі надзвичайного та воєнного стану. </w:t>
                  </w:r>
                </w:p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Вдосконалення систем оповіщення радіо та </w:t>
                  </w:r>
                  <w:proofErr w:type="spellStart"/>
                  <w:r>
                    <w:rPr>
                      <w:snapToGrid w:val="0"/>
                      <w:sz w:val="22"/>
                      <w:szCs w:val="22"/>
                    </w:rPr>
                    <w:t>проводного</w:t>
                  </w:r>
                  <w:proofErr w:type="spellEnd"/>
                  <w:r>
                    <w:rPr>
                      <w:snapToGrid w:val="0"/>
                      <w:sz w:val="22"/>
                      <w:szCs w:val="22"/>
                    </w:rPr>
                    <w:t xml:space="preserve"> зв’язку</w:t>
                  </w:r>
                  <w:r w:rsidR="0038008F">
                    <w:rPr>
                      <w:snapToGrid w:val="0"/>
                      <w:sz w:val="22"/>
                      <w:szCs w:val="22"/>
                    </w:rPr>
                    <w:t>, створення запасів засобів індивідуального захисту, приладів радіаційної  та хімічної  розвідки тощо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254465,00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  <w:p w:rsidR="00CC233D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46000,00</w:t>
                  </w:r>
                </w:p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D13120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93216,00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46000,00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Придбання сирен оповіщення з комплектуючими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</w:p>
          <w:p w:rsidR="00961A21" w:rsidRPr="00456E37" w:rsidRDefault="00961A21" w:rsidP="009014BE"/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 w:rsidRPr="000C43AB">
              <w:rPr>
                <w:sz w:val="28"/>
                <w:szCs w:val="28"/>
              </w:rPr>
              <w:t>Заступник міського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голови з питань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>______________________________   Сергій СМАГА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0"/>
                <w:szCs w:val="20"/>
              </w:rPr>
            </w:pPr>
            <w:r w:rsidRPr="000C43AB">
              <w:tab/>
            </w:r>
            <w:r>
              <w:t xml:space="preserve">                                                                                                                 </w:t>
            </w:r>
            <w:r w:rsidRPr="000C43AB">
              <w:rPr>
                <w:sz w:val="20"/>
                <w:szCs w:val="20"/>
              </w:rPr>
              <w:t>(підпис)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Pr="000C43AB">
              <w:rPr>
                <w:sz w:val="28"/>
                <w:szCs w:val="28"/>
              </w:rPr>
              <w:t>Наталія  ЄФІМЕНКО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0C43A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286"/>
    <w:rsid w:val="00047D8C"/>
    <w:rsid w:val="0009371B"/>
    <w:rsid w:val="000C43AB"/>
    <w:rsid w:val="00157C41"/>
    <w:rsid w:val="001775EC"/>
    <w:rsid w:val="002B178B"/>
    <w:rsid w:val="0038008F"/>
    <w:rsid w:val="00396CB4"/>
    <w:rsid w:val="004374E5"/>
    <w:rsid w:val="00456E37"/>
    <w:rsid w:val="00500BD0"/>
    <w:rsid w:val="005A6287"/>
    <w:rsid w:val="005C35BB"/>
    <w:rsid w:val="005F1219"/>
    <w:rsid w:val="0060517E"/>
    <w:rsid w:val="00651BC1"/>
    <w:rsid w:val="00655381"/>
    <w:rsid w:val="006772CE"/>
    <w:rsid w:val="00680C78"/>
    <w:rsid w:val="006A3104"/>
    <w:rsid w:val="006F1286"/>
    <w:rsid w:val="007A4D53"/>
    <w:rsid w:val="007A5C99"/>
    <w:rsid w:val="007A6D7E"/>
    <w:rsid w:val="007C705E"/>
    <w:rsid w:val="007D6C18"/>
    <w:rsid w:val="007F76C9"/>
    <w:rsid w:val="00834EDC"/>
    <w:rsid w:val="008D680A"/>
    <w:rsid w:val="009260FB"/>
    <w:rsid w:val="00961A21"/>
    <w:rsid w:val="00964A2E"/>
    <w:rsid w:val="00A05B6E"/>
    <w:rsid w:val="00A763EF"/>
    <w:rsid w:val="00A8144C"/>
    <w:rsid w:val="00AA4111"/>
    <w:rsid w:val="00B82F5B"/>
    <w:rsid w:val="00C36688"/>
    <w:rsid w:val="00C83249"/>
    <w:rsid w:val="00CB4A7C"/>
    <w:rsid w:val="00CB6977"/>
    <w:rsid w:val="00CC233D"/>
    <w:rsid w:val="00D13120"/>
    <w:rsid w:val="00D60390"/>
    <w:rsid w:val="00D80E6D"/>
    <w:rsid w:val="00DB3139"/>
    <w:rsid w:val="00DC66CD"/>
    <w:rsid w:val="00DF24EB"/>
    <w:rsid w:val="00E510E3"/>
    <w:rsid w:val="00E65B87"/>
    <w:rsid w:val="00EA5A34"/>
    <w:rsid w:val="00FE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C102D-0B62-4727-ADCB-EDDE5D50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36</cp:revision>
  <cp:lastPrinted>2023-01-04T10:16:00Z</cp:lastPrinted>
  <dcterms:created xsi:type="dcterms:W3CDTF">2021-10-04T06:28:00Z</dcterms:created>
  <dcterms:modified xsi:type="dcterms:W3CDTF">2023-01-04T10:16:00Z</dcterms:modified>
</cp:coreProperties>
</file>